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ОБЪЯВЛЕНИЕ</w:t>
      </w:r>
      <w:r w:rsidR="008C2B5F">
        <w:rPr>
          <w:sz w:val="24"/>
          <w:szCs w:val="24"/>
        </w:rPr>
        <w:t xml:space="preserve"> №3 от </w:t>
      </w:r>
      <w:proofErr w:type="spellStart"/>
      <w:r w:rsidR="008C2B5F">
        <w:rPr>
          <w:sz w:val="24"/>
          <w:szCs w:val="24"/>
        </w:rPr>
        <w:t>02.08</w:t>
      </w:r>
      <w:r w:rsidR="009C3001" w:rsidRPr="002E3D59">
        <w:rPr>
          <w:sz w:val="24"/>
          <w:szCs w:val="24"/>
        </w:rPr>
        <w:t>.2023</w:t>
      </w:r>
      <w:r w:rsidRPr="002E3D59">
        <w:rPr>
          <w:sz w:val="24"/>
          <w:szCs w:val="24"/>
        </w:rPr>
        <w:t>г</w:t>
      </w:r>
      <w:proofErr w:type="spellEnd"/>
      <w:r w:rsidRPr="002E3D59">
        <w:rPr>
          <w:sz w:val="24"/>
          <w:szCs w:val="24"/>
        </w:rPr>
        <w:t xml:space="preserve">. 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 проведении закупа способом запроса ценовых предложений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лекарственных средств, изделий медицинского назначения</w:t>
      </w:r>
    </w:p>
    <w:p w:rsidR="006F3409" w:rsidRPr="002E3D59" w:rsidRDefault="006F3409" w:rsidP="006F3409">
      <w:pPr>
        <w:ind w:firstLine="567"/>
        <w:jc w:val="both"/>
        <w:rPr>
          <w:sz w:val="22"/>
          <w:szCs w:val="22"/>
        </w:rPr>
      </w:pPr>
    </w:p>
    <w:p w:rsidR="006F3409" w:rsidRPr="002E3D59" w:rsidRDefault="006F340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Наименование и адрес заказчика: КГП на ПХВ «Центр первичной медико-санитарной помощи №10 города Семей» УЗ ОА</w:t>
      </w:r>
    </w:p>
    <w:p w:rsidR="006F3409" w:rsidRPr="002E3D59" w:rsidRDefault="002E3D5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В соответствии с постановлением Правительства РК от 04.06.2021 г.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- Правила) КГП на ПХВ «Центр первичной медико-санитарной помощи №10 города Семей» УЗ ОА объявляет о проведении закупа способом запроса ценовых предложений следующих лекарственных средств и медицинских изделий:</w:t>
      </w:r>
      <w:r w:rsidR="006F3409" w:rsidRPr="002E3D59">
        <w:rPr>
          <w:sz w:val="22"/>
          <w:szCs w:val="22"/>
        </w:rPr>
        <w:t xml:space="preserve"> </w:t>
      </w:r>
    </w:p>
    <w:p w:rsidR="00797FC9" w:rsidRPr="002E3D59" w:rsidRDefault="00797FC9" w:rsidP="006F3409">
      <w:pPr>
        <w:ind w:firstLine="567"/>
        <w:jc w:val="both"/>
        <w:rPr>
          <w:sz w:val="22"/>
          <w:szCs w:val="22"/>
        </w:rPr>
      </w:pPr>
    </w:p>
    <w:tbl>
      <w:tblPr>
        <w:tblW w:w="10322" w:type="dxa"/>
        <w:jc w:val="center"/>
        <w:tblLook w:val="04A0" w:firstRow="1" w:lastRow="0" w:firstColumn="1" w:lastColumn="0" w:noHBand="0" w:noVBand="1"/>
      </w:tblPr>
      <w:tblGrid>
        <w:gridCol w:w="668"/>
        <w:gridCol w:w="4417"/>
        <w:gridCol w:w="660"/>
        <w:gridCol w:w="683"/>
        <w:gridCol w:w="1412"/>
        <w:gridCol w:w="1041"/>
        <w:gridCol w:w="1441"/>
      </w:tblGrid>
      <w:tr w:rsidR="00797FC9" w:rsidRPr="002E3D59" w:rsidTr="00AC1359">
        <w:trPr>
          <w:trHeight w:val="645"/>
          <w:jc w:val="center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Наименование изделий медицинского назначения и лекарственных средств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Предельная цена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2E3D59" w:rsidRDefault="00797FC9" w:rsidP="009C3001">
            <w:pPr>
              <w:jc w:val="center"/>
              <w:rPr>
                <w:b/>
                <w:sz w:val="22"/>
                <w:szCs w:val="22"/>
              </w:rPr>
            </w:pPr>
            <w:r w:rsidRPr="002E3D59">
              <w:rPr>
                <w:b/>
                <w:sz w:val="22"/>
                <w:szCs w:val="22"/>
              </w:rPr>
              <w:t>Условия поставки</w:t>
            </w: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Жгут полуавтоматический 450*25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8B0F34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C10BFB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3 588</w:t>
            </w:r>
          </w:p>
        </w:tc>
        <w:tc>
          <w:tcPr>
            <w:tcW w:w="1441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Респиратор профессиональный  фильтрующий противогазовый (</w:t>
            </w:r>
            <w:proofErr w:type="spellStart"/>
            <w:r w:rsidRPr="00167B5F">
              <w:rPr>
                <w:sz w:val="22"/>
                <w:szCs w:val="22"/>
              </w:rPr>
              <w:t>многразового</w:t>
            </w:r>
            <w:proofErr w:type="spellEnd"/>
            <w:r w:rsidRPr="00167B5F">
              <w:rPr>
                <w:sz w:val="22"/>
                <w:szCs w:val="22"/>
              </w:rPr>
              <w:t xml:space="preserve"> применения) пластиковый или прорезиненный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8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17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600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AC1359" w:rsidP="00AC1359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Весы трусики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AC1359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AC1359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8B0F34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10B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C10BFB" w:rsidP="009C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Пенал металлический для пробирок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27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27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300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740DA0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Штатив складной из 6 гнезд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28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167B5F" w:rsidRDefault="00740DA0" w:rsidP="009C300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28</w:t>
            </w:r>
            <w:r w:rsidR="00C10BFB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600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A0" w:rsidRPr="002E3D59" w:rsidRDefault="00740DA0" w:rsidP="009C300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Спейсер</w:t>
            </w:r>
            <w:proofErr w:type="spellEnd"/>
            <w:r w:rsidRPr="00167B5F">
              <w:rPr>
                <w:sz w:val="22"/>
                <w:szCs w:val="22"/>
              </w:rPr>
              <w:t xml:space="preserve"> детский в комплекте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35</w:t>
            </w:r>
            <w:r w:rsidR="008B0F34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840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250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880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Пульсоксиметр</w:t>
            </w:r>
            <w:proofErr w:type="spellEnd"/>
            <w:r w:rsidRPr="00167B5F">
              <w:rPr>
                <w:sz w:val="22"/>
                <w:szCs w:val="22"/>
              </w:rPr>
              <w:t xml:space="preserve"> для новорожденных с  с поверкой ГОС стандарта и регистрации РК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25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750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51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500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Маска анестезиологическая большая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AC1359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Маска анестезиологическая средняя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Гибкий стелет для  </w:t>
            </w:r>
            <w:proofErr w:type="spellStart"/>
            <w:r w:rsidRPr="00167B5F">
              <w:rPr>
                <w:sz w:val="22"/>
                <w:szCs w:val="22"/>
              </w:rPr>
              <w:t>эндотрахеальной</w:t>
            </w:r>
            <w:proofErr w:type="spellEnd"/>
            <w:r w:rsidRPr="00167B5F">
              <w:rPr>
                <w:sz w:val="22"/>
                <w:szCs w:val="22"/>
              </w:rPr>
              <w:t xml:space="preserve"> трубки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676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Калия перманганат </w:t>
            </w:r>
            <w:proofErr w:type="spellStart"/>
            <w:r w:rsidRPr="00167B5F">
              <w:rPr>
                <w:sz w:val="22"/>
                <w:szCs w:val="22"/>
              </w:rPr>
              <w:t>5гр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047D0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Набор шин при подозрении на переломы конечностей в школу и </w:t>
            </w:r>
            <w:proofErr w:type="spellStart"/>
            <w:r w:rsidRPr="00167B5F">
              <w:rPr>
                <w:sz w:val="22"/>
                <w:szCs w:val="22"/>
              </w:rPr>
              <w:t>проц</w:t>
            </w:r>
            <w:proofErr w:type="spellEnd"/>
            <w:r w:rsidRPr="00167B5F">
              <w:rPr>
                <w:sz w:val="22"/>
                <w:szCs w:val="22"/>
              </w:rPr>
              <w:t xml:space="preserve"> кабинет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8B0F34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Пузырь для льда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5575FE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5575FE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591A5E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Сантиметровая лента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5575FE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5575FE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4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Комнатные </w:t>
            </w:r>
            <w:proofErr w:type="spellStart"/>
            <w:r w:rsidRPr="00167B5F">
              <w:rPr>
                <w:sz w:val="22"/>
                <w:szCs w:val="22"/>
              </w:rPr>
              <w:t>граудсники</w:t>
            </w:r>
            <w:proofErr w:type="spellEnd"/>
            <w:r w:rsidRPr="00167B5F">
              <w:rPr>
                <w:sz w:val="22"/>
                <w:szCs w:val="22"/>
              </w:rPr>
              <w:t xml:space="preserve"> с поверкой ГОС стандарта и регистрации РК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C82881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1900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20 900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2342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7B5F">
              <w:rPr>
                <w:sz w:val="22"/>
                <w:szCs w:val="22"/>
              </w:rPr>
              <w:t>Тикагрелор</w:t>
            </w:r>
            <w:proofErr w:type="spellEnd"/>
            <w:r w:rsidRPr="00167B5F">
              <w:rPr>
                <w:sz w:val="22"/>
                <w:szCs w:val="22"/>
              </w:rPr>
              <w:t xml:space="preserve">  </w:t>
            </w:r>
            <w:proofErr w:type="spellStart"/>
            <w:r w:rsidRPr="00167B5F">
              <w:rPr>
                <w:sz w:val="22"/>
                <w:szCs w:val="22"/>
              </w:rPr>
              <w:t>90</w:t>
            </w:r>
            <w:proofErr w:type="gramEnd"/>
            <w:r w:rsidRPr="00167B5F">
              <w:rPr>
                <w:sz w:val="22"/>
                <w:szCs w:val="22"/>
              </w:rPr>
              <w:t>мг</w:t>
            </w:r>
            <w:proofErr w:type="spellEnd"/>
            <w:r w:rsidRPr="00167B5F">
              <w:rPr>
                <w:sz w:val="22"/>
                <w:szCs w:val="22"/>
              </w:rPr>
              <w:t xml:space="preserve"> – </w:t>
            </w:r>
            <w:proofErr w:type="spellStart"/>
            <w:r w:rsidRPr="00167B5F">
              <w:rPr>
                <w:sz w:val="22"/>
                <w:szCs w:val="22"/>
              </w:rPr>
              <w:t>Антигрегантное</w:t>
            </w:r>
            <w:proofErr w:type="spellEnd"/>
            <w:r w:rsidRPr="00167B5F">
              <w:rPr>
                <w:sz w:val="22"/>
                <w:szCs w:val="22"/>
              </w:rPr>
              <w:t xml:space="preserve"> средство, представитель химического класса </w:t>
            </w:r>
            <w:proofErr w:type="spellStart"/>
            <w:r w:rsidRPr="00167B5F">
              <w:rPr>
                <w:sz w:val="22"/>
                <w:szCs w:val="22"/>
              </w:rPr>
              <w:t>циклопентилтриазолопиримидинов</w:t>
            </w:r>
            <w:proofErr w:type="spellEnd"/>
            <w:r w:rsidRPr="00167B5F">
              <w:rPr>
                <w:sz w:val="22"/>
                <w:szCs w:val="22"/>
              </w:rPr>
              <w:t xml:space="preserve">. Является селективным и обратимым антагонистом </w:t>
            </w:r>
            <w:proofErr w:type="spellStart"/>
            <w:r w:rsidRPr="00167B5F">
              <w:rPr>
                <w:sz w:val="22"/>
                <w:szCs w:val="22"/>
              </w:rPr>
              <w:t>Р2Y12</w:t>
            </w:r>
            <w:proofErr w:type="spellEnd"/>
            <w:r w:rsidRPr="00167B5F">
              <w:rPr>
                <w:sz w:val="22"/>
                <w:szCs w:val="22"/>
              </w:rPr>
              <w:t xml:space="preserve"> рецептора к </w:t>
            </w:r>
            <w:proofErr w:type="spellStart"/>
            <w:r w:rsidRPr="00167B5F">
              <w:rPr>
                <w:sz w:val="22"/>
                <w:szCs w:val="22"/>
              </w:rPr>
              <w:t>аденозиндифосфату</w:t>
            </w:r>
            <w:proofErr w:type="spellEnd"/>
            <w:r w:rsidRPr="00167B5F">
              <w:rPr>
                <w:sz w:val="22"/>
                <w:szCs w:val="22"/>
              </w:rPr>
              <w:t xml:space="preserve"> (</w:t>
            </w:r>
            <w:proofErr w:type="spellStart"/>
            <w:r w:rsidRPr="00167B5F">
              <w:rPr>
                <w:sz w:val="22"/>
                <w:szCs w:val="22"/>
              </w:rPr>
              <w:t>АДФ</w:t>
            </w:r>
            <w:proofErr w:type="spellEnd"/>
            <w:r w:rsidRPr="00167B5F">
              <w:rPr>
                <w:sz w:val="22"/>
                <w:szCs w:val="22"/>
              </w:rPr>
              <w:t xml:space="preserve">), способен предотвращать </w:t>
            </w:r>
            <w:proofErr w:type="spellStart"/>
            <w:r w:rsidRPr="00167B5F">
              <w:rPr>
                <w:sz w:val="22"/>
                <w:szCs w:val="22"/>
              </w:rPr>
              <w:t>АДФ</w:t>
            </w:r>
            <w:proofErr w:type="spellEnd"/>
            <w:r w:rsidRPr="00167B5F">
              <w:rPr>
                <w:sz w:val="22"/>
                <w:szCs w:val="22"/>
              </w:rPr>
              <w:t xml:space="preserve">-опосредованную P2Y12-зависимую активацию и агрегацию тромбоцитов. </w:t>
            </w:r>
            <w:proofErr w:type="spellStart"/>
            <w:r w:rsidRPr="00167B5F">
              <w:rPr>
                <w:sz w:val="22"/>
                <w:szCs w:val="22"/>
              </w:rPr>
              <w:t>Тикагрелор</w:t>
            </w:r>
            <w:proofErr w:type="spellEnd"/>
            <w:r w:rsidRPr="00167B5F">
              <w:rPr>
                <w:sz w:val="22"/>
                <w:szCs w:val="22"/>
              </w:rPr>
              <w:t xml:space="preserve"> активен при приеме внутрь и обратимо взаимодействует с Р2Y12 АДФ-рецептором тромбоцитов. Не взаимодействует с местом связывания самого АДФ, но его взаимодействие с Р2Y12 АДФ-рецептором тромбоцитов предотвращает трансдукцию сигналов.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469,43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28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165,8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1673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Изоптин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2мл</w:t>
            </w:r>
            <w:proofErr w:type="spellEnd"/>
            <w:r w:rsidRPr="00167B5F">
              <w:rPr>
                <w:sz w:val="22"/>
                <w:szCs w:val="22"/>
              </w:rPr>
              <w:t xml:space="preserve">  Действующие вещество: </w:t>
            </w:r>
            <w:proofErr w:type="spellStart"/>
            <w:r w:rsidRPr="00167B5F">
              <w:rPr>
                <w:sz w:val="22"/>
                <w:szCs w:val="22"/>
              </w:rPr>
              <w:t>Верапамил</w:t>
            </w:r>
            <w:proofErr w:type="spellEnd"/>
            <w:r w:rsidRPr="00167B5F">
              <w:rPr>
                <w:sz w:val="22"/>
                <w:szCs w:val="22"/>
              </w:rPr>
              <w:t xml:space="preserve"> На 2 мл раствора: активное вещество: </w:t>
            </w:r>
            <w:proofErr w:type="spellStart"/>
            <w:r w:rsidRPr="00167B5F">
              <w:rPr>
                <w:sz w:val="22"/>
                <w:szCs w:val="22"/>
              </w:rPr>
              <w:t>верапамила</w:t>
            </w:r>
            <w:proofErr w:type="spellEnd"/>
            <w:r w:rsidRPr="00167B5F">
              <w:rPr>
                <w:sz w:val="22"/>
                <w:szCs w:val="22"/>
              </w:rPr>
              <w:t xml:space="preserve"> гидрохлорид 5,0 мг; вспомогательные вещества: натрия хлорид 17,0 мг, 36% кислота хлористоводородная – до доведения </w:t>
            </w:r>
            <w:proofErr w:type="spellStart"/>
            <w:r w:rsidRPr="00167B5F">
              <w:rPr>
                <w:sz w:val="22"/>
                <w:szCs w:val="22"/>
              </w:rPr>
              <w:t>pH</w:t>
            </w:r>
            <w:proofErr w:type="spellEnd"/>
            <w:r w:rsidRPr="00167B5F">
              <w:rPr>
                <w:sz w:val="22"/>
                <w:szCs w:val="22"/>
              </w:rPr>
              <w:t>, вода для инъекций – до 2 мл.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2560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25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600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181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pStyle w:val="a3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Оральная </w:t>
            </w:r>
            <w:proofErr w:type="spellStart"/>
            <w:r w:rsidRPr="00167B5F">
              <w:rPr>
                <w:sz w:val="22"/>
                <w:szCs w:val="22"/>
              </w:rPr>
              <w:t>регидратационная</w:t>
            </w:r>
            <w:proofErr w:type="spellEnd"/>
            <w:r w:rsidRPr="00167B5F">
              <w:rPr>
                <w:sz w:val="22"/>
                <w:szCs w:val="22"/>
              </w:rPr>
              <w:t xml:space="preserve"> соль, порошок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7B5F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eastAsia="en-US"/>
              </w:rPr>
            </w:pPr>
            <w:r w:rsidRPr="00167B5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D67DA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F4570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108 800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 xml:space="preserve">Атропина сульфат Раствор для </w:t>
            </w:r>
            <w:proofErr w:type="gramStart"/>
            <w:r w:rsidRPr="00167B5F">
              <w:rPr>
                <w:sz w:val="22"/>
                <w:szCs w:val="22"/>
              </w:rPr>
              <w:t>инъекций  1</w:t>
            </w:r>
            <w:proofErr w:type="gramEnd"/>
            <w:r w:rsidRPr="00167B5F">
              <w:rPr>
                <w:sz w:val="22"/>
                <w:szCs w:val="22"/>
              </w:rPr>
              <w:t xml:space="preserve">мг/мл, 1мл 1 мл раствора содержит,  активное вещество – атропина сульфат 1,0 мг, вспомогательные вещества: 0,1 М кислота </w:t>
            </w:r>
            <w:proofErr w:type="spellStart"/>
            <w:r w:rsidRPr="00167B5F">
              <w:rPr>
                <w:sz w:val="22"/>
                <w:szCs w:val="22"/>
              </w:rPr>
              <w:t>хлороводородная</w:t>
            </w:r>
            <w:proofErr w:type="spellEnd"/>
            <w:r w:rsidRPr="00167B5F">
              <w:rPr>
                <w:sz w:val="22"/>
                <w:szCs w:val="22"/>
              </w:rPr>
              <w:t xml:space="preserve">, вода для инъекций.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715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21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450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8C2B5F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B5F" w:rsidRPr="00167B5F" w:rsidRDefault="008C2B5F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B5F" w:rsidRPr="00167B5F" w:rsidRDefault="008C2B5F" w:rsidP="00B225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Экспресс-тест предназначен для быстрого и качественного определения антител к вирусу иммунодефицита человека к ВИЧ – 1 или под тип О, ВИЧ – 2 (</w:t>
            </w:r>
            <w:r>
              <w:rPr>
                <w:sz w:val="22"/>
                <w:szCs w:val="22"/>
                <w:lang w:val="en-US"/>
              </w:rPr>
              <w:t>HIV</w:t>
            </w:r>
            <w:r w:rsidRPr="008C2B5F">
              <w:rPr>
                <w:sz w:val="22"/>
                <w:szCs w:val="22"/>
              </w:rPr>
              <w:t xml:space="preserve"> 1/2/0</w:t>
            </w:r>
            <w:r>
              <w:rPr>
                <w:sz w:val="22"/>
                <w:szCs w:val="22"/>
              </w:rPr>
              <w:t>) в цельной крови, сыворотки и плазме крови человека с высокой степенью точности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B5F" w:rsidRPr="00167B5F" w:rsidRDefault="008C2B5F" w:rsidP="00B225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B5F" w:rsidRPr="00167B5F" w:rsidRDefault="008C2B5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B5F" w:rsidRPr="00167B5F" w:rsidRDefault="008C2B5F" w:rsidP="00B225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B5F" w:rsidRPr="00167B5F" w:rsidRDefault="008C2B5F" w:rsidP="00B2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bookmarkStart w:id="0" w:name="_GoBack"/>
            <w:bookmarkEnd w:id="0"/>
            <w:r>
              <w:rPr>
                <w:sz w:val="22"/>
                <w:szCs w:val="22"/>
              </w:rPr>
              <w:t>500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C2B5F" w:rsidRPr="002E3D59" w:rsidRDefault="008C2B5F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Суксометония</w:t>
            </w:r>
            <w:proofErr w:type="spellEnd"/>
            <w:r w:rsidRPr="00167B5F">
              <w:rPr>
                <w:sz w:val="22"/>
                <w:szCs w:val="22"/>
              </w:rPr>
              <w:t xml:space="preserve"> хлорид Раствор для в/в и в/м введения прозрачный, бесцветный или со слегка желтоватым оттенком. </w:t>
            </w:r>
            <w:proofErr w:type="spellStart"/>
            <w:r w:rsidRPr="00167B5F">
              <w:rPr>
                <w:sz w:val="22"/>
                <w:szCs w:val="22"/>
              </w:rPr>
              <w:t>Суксаметоний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хлорид20</w:t>
            </w:r>
            <w:proofErr w:type="spellEnd"/>
            <w:r w:rsidRPr="00167B5F">
              <w:rPr>
                <w:sz w:val="22"/>
                <w:szCs w:val="22"/>
              </w:rPr>
              <w:t xml:space="preserve"> </w:t>
            </w:r>
            <w:proofErr w:type="spellStart"/>
            <w:r w:rsidRPr="00167B5F">
              <w:rPr>
                <w:sz w:val="22"/>
                <w:szCs w:val="22"/>
              </w:rPr>
              <w:t>мг,100</w:t>
            </w:r>
            <w:proofErr w:type="spellEnd"/>
            <w:r w:rsidRPr="00167B5F">
              <w:rPr>
                <w:sz w:val="22"/>
                <w:szCs w:val="22"/>
              </w:rPr>
              <w:t xml:space="preserve"> мг Вспомогательные вещества: натрия хлорид, </w:t>
            </w:r>
            <w:proofErr w:type="spellStart"/>
            <w:r w:rsidRPr="00167B5F">
              <w:rPr>
                <w:sz w:val="22"/>
                <w:szCs w:val="22"/>
              </w:rPr>
              <w:t>динатриевая</w:t>
            </w:r>
            <w:proofErr w:type="spellEnd"/>
            <w:r w:rsidRPr="00167B5F">
              <w:rPr>
                <w:sz w:val="22"/>
                <w:szCs w:val="22"/>
              </w:rPr>
              <w:t xml:space="preserve"> соль этилендиаминтетрауксусной кислоты (</w:t>
            </w:r>
            <w:proofErr w:type="spellStart"/>
            <w:r w:rsidRPr="00167B5F">
              <w:rPr>
                <w:sz w:val="22"/>
                <w:szCs w:val="22"/>
              </w:rPr>
              <w:t>трилон</w:t>
            </w:r>
            <w:proofErr w:type="spellEnd"/>
            <w:r w:rsidRPr="00167B5F">
              <w:rPr>
                <w:sz w:val="22"/>
                <w:szCs w:val="22"/>
              </w:rPr>
              <w:t xml:space="preserve"> Б), вода д/и.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187,94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939,7</w:t>
            </w:r>
          </w:p>
        </w:tc>
        <w:tc>
          <w:tcPr>
            <w:tcW w:w="144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  <w:tr w:rsidR="00B225D1" w:rsidRPr="002E3D59" w:rsidTr="00F4570F">
        <w:trPr>
          <w:trHeight w:val="6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Фенилэфрин</w:t>
            </w:r>
            <w:proofErr w:type="spellEnd"/>
            <w:r w:rsidRPr="00167B5F">
              <w:rPr>
                <w:sz w:val="22"/>
                <w:szCs w:val="22"/>
              </w:rPr>
              <w:t xml:space="preserve"> гидрохлорид 1% Фармакологическое действие – альфа-адреномиметическое, сосудосуживающее. </w:t>
            </w:r>
            <w:proofErr w:type="spellStart"/>
            <w:r w:rsidRPr="00167B5F">
              <w:rPr>
                <w:sz w:val="22"/>
                <w:szCs w:val="22"/>
              </w:rPr>
              <w:t>Фенилэфрина</w:t>
            </w:r>
            <w:proofErr w:type="spellEnd"/>
            <w:r w:rsidRPr="00167B5F">
              <w:rPr>
                <w:sz w:val="22"/>
                <w:szCs w:val="22"/>
              </w:rPr>
              <w:t xml:space="preserve"> гидрохлорид — белый или белый со слегка желтоватым оттенком кристаллический порошок без запаха. Легко растворим в воде и спирте.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proofErr w:type="spellStart"/>
            <w:r w:rsidRPr="00167B5F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  <w:lang w:val="kk-KZ"/>
              </w:rPr>
            </w:pPr>
            <w:r w:rsidRPr="00167B5F">
              <w:rPr>
                <w:sz w:val="22"/>
                <w:szCs w:val="22"/>
                <w:lang w:val="kk-KZ"/>
              </w:rPr>
              <w:t>871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167B5F" w:rsidRDefault="00B225D1" w:rsidP="00B225D1">
            <w:pPr>
              <w:jc w:val="center"/>
              <w:rPr>
                <w:sz w:val="22"/>
                <w:szCs w:val="22"/>
              </w:rPr>
            </w:pPr>
            <w:r w:rsidRPr="00167B5F">
              <w:rPr>
                <w:sz w:val="22"/>
                <w:szCs w:val="22"/>
              </w:rPr>
              <w:t>8</w:t>
            </w:r>
            <w:r w:rsidR="00F4570F">
              <w:rPr>
                <w:sz w:val="22"/>
                <w:szCs w:val="22"/>
              </w:rPr>
              <w:t xml:space="preserve"> </w:t>
            </w:r>
            <w:r w:rsidRPr="00167B5F">
              <w:rPr>
                <w:sz w:val="22"/>
                <w:szCs w:val="22"/>
              </w:rPr>
              <w:t>710</w:t>
            </w:r>
          </w:p>
        </w:tc>
        <w:tc>
          <w:tcPr>
            <w:tcW w:w="1441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1" w:rsidRPr="002E3D59" w:rsidRDefault="00B225D1" w:rsidP="00B225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7FC9" w:rsidRPr="002E3D59" w:rsidRDefault="00797FC9" w:rsidP="006F3409">
      <w:pPr>
        <w:ind w:firstLine="567"/>
        <w:jc w:val="both"/>
        <w:rPr>
          <w:sz w:val="22"/>
          <w:szCs w:val="22"/>
        </w:rPr>
      </w:pPr>
    </w:p>
    <w:p w:rsidR="007C7F9C" w:rsidRPr="002E3D59" w:rsidRDefault="008C2B5F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Мест</w:t>
      </w:r>
      <w:r w:rsidR="009C3001" w:rsidRPr="002E3D59">
        <w:rPr>
          <w:sz w:val="22"/>
          <w:szCs w:val="22"/>
        </w:rPr>
        <w:t xml:space="preserve">о поставки товаров: </w:t>
      </w:r>
      <w:proofErr w:type="spellStart"/>
      <w:r w:rsidR="009C3001" w:rsidRPr="002E3D59">
        <w:rPr>
          <w:sz w:val="22"/>
          <w:szCs w:val="22"/>
        </w:rPr>
        <w:t>РК</w:t>
      </w:r>
      <w:proofErr w:type="spellEnd"/>
      <w:r w:rsidR="009C3001" w:rsidRPr="002E3D59">
        <w:rPr>
          <w:sz w:val="22"/>
          <w:szCs w:val="22"/>
        </w:rPr>
        <w:t>, ОА</w:t>
      </w:r>
      <w:r w:rsidR="007C7F9C" w:rsidRPr="002E3D59">
        <w:rPr>
          <w:sz w:val="22"/>
          <w:szCs w:val="22"/>
        </w:rPr>
        <w:t>, г.Семей, Геологическая, 1, непосредственно до двери кабинета старшей медсестры (Кабинет №16).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Место представле</w:t>
      </w:r>
      <w:r w:rsidR="009C3001" w:rsidRPr="002E3D59">
        <w:rPr>
          <w:sz w:val="22"/>
          <w:szCs w:val="22"/>
        </w:rPr>
        <w:t>ния (приема) документов: РК, ОА</w:t>
      </w:r>
      <w:r w:rsidRPr="002E3D59">
        <w:rPr>
          <w:sz w:val="22"/>
          <w:szCs w:val="22"/>
        </w:rPr>
        <w:t xml:space="preserve">, г.Семей, Геологическая, 1, в </w:t>
      </w:r>
      <w:r w:rsidR="009C3001" w:rsidRPr="002E3D59">
        <w:rPr>
          <w:sz w:val="22"/>
          <w:szCs w:val="22"/>
        </w:rPr>
        <w:t>кабинет 19 (кабинет отдел кадров/бухгалтерия</w:t>
      </w:r>
      <w:r w:rsidRPr="002E3D59">
        <w:rPr>
          <w:sz w:val="22"/>
          <w:szCs w:val="22"/>
        </w:rPr>
        <w:t xml:space="preserve">) в рабочее время (с 08:00 ч до 17:00 ч, обеденный перерыв с 12:00 ч до 13:00 ч).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Окончательный срок представления ценовых предложений: </w:t>
      </w:r>
      <w:r w:rsidR="009C3001" w:rsidRPr="002E3D59">
        <w:rPr>
          <w:sz w:val="22"/>
          <w:szCs w:val="22"/>
        </w:rPr>
        <w:t xml:space="preserve">до </w:t>
      </w:r>
      <w:r w:rsidR="002E3D59" w:rsidRPr="002E3D59">
        <w:rPr>
          <w:sz w:val="22"/>
          <w:szCs w:val="22"/>
        </w:rPr>
        <w:t>12:30</w:t>
      </w:r>
      <w:r w:rsidR="008C2B5F">
        <w:rPr>
          <w:sz w:val="22"/>
          <w:szCs w:val="22"/>
        </w:rPr>
        <w:t xml:space="preserve"> ч 09</w:t>
      </w:r>
      <w:r w:rsidR="009C3001" w:rsidRPr="002E3D59">
        <w:rPr>
          <w:sz w:val="22"/>
          <w:szCs w:val="22"/>
        </w:rPr>
        <w:t xml:space="preserve"> </w:t>
      </w:r>
      <w:r w:rsidR="008C2B5F">
        <w:rPr>
          <w:sz w:val="22"/>
          <w:szCs w:val="22"/>
        </w:rPr>
        <w:t>августа</w:t>
      </w:r>
      <w:r w:rsidR="009C3001" w:rsidRPr="002E3D59">
        <w:rPr>
          <w:sz w:val="22"/>
          <w:szCs w:val="22"/>
        </w:rPr>
        <w:t xml:space="preserve"> 2023</w:t>
      </w:r>
      <w:r w:rsidRPr="002E3D59">
        <w:rPr>
          <w:sz w:val="22"/>
          <w:szCs w:val="22"/>
        </w:rPr>
        <w:t xml:space="preserve"> года.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Дата, время и место вскрытия конвертов с</w:t>
      </w:r>
      <w:r w:rsidR="002E3D59" w:rsidRPr="002E3D59">
        <w:rPr>
          <w:sz w:val="22"/>
          <w:szCs w:val="22"/>
        </w:rPr>
        <w:t xml:space="preserve"> ценовыми предложениями: в 13.00</w:t>
      </w:r>
      <w:r w:rsidRPr="002E3D59">
        <w:rPr>
          <w:sz w:val="22"/>
          <w:szCs w:val="22"/>
        </w:rPr>
        <w:t xml:space="preserve"> ч</w:t>
      </w:r>
      <w:r w:rsidR="002E3D59" w:rsidRPr="002E3D59">
        <w:rPr>
          <w:sz w:val="22"/>
          <w:szCs w:val="22"/>
        </w:rPr>
        <w:t xml:space="preserve"> </w:t>
      </w:r>
      <w:r w:rsidR="008C2B5F">
        <w:rPr>
          <w:sz w:val="22"/>
          <w:szCs w:val="22"/>
        </w:rPr>
        <w:t>029</w:t>
      </w:r>
      <w:r w:rsidR="00CD34E9" w:rsidRPr="002E3D59">
        <w:rPr>
          <w:sz w:val="22"/>
          <w:szCs w:val="22"/>
        </w:rPr>
        <w:t xml:space="preserve"> </w:t>
      </w:r>
      <w:r w:rsidR="008C2B5F">
        <w:rPr>
          <w:sz w:val="22"/>
          <w:szCs w:val="22"/>
        </w:rPr>
        <w:t>августа</w:t>
      </w:r>
      <w:r w:rsidR="009C3001" w:rsidRPr="002E3D59">
        <w:rPr>
          <w:sz w:val="22"/>
          <w:szCs w:val="22"/>
        </w:rPr>
        <w:t xml:space="preserve"> </w:t>
      </w:r>
      <w:r w:rsidR="00775F98" w:rsidRPr="002E3D59">
        <w:rPr>
          <w:sz w:val="22"/>
          <w:szCs w:val="22"/>
        </w:rPr>
        <w:t>2023</w:t>
      </w:r>
      <w:r w:rsidRPr="002E3D59">
        <w:rPr>
          <w:sz w:val="22"/>
          <w:szCs w:val="22"/>
        </w:rPr>
        <w:t xml:space="preserve"> года по адресу: </w:t>
      </w:r>
      <w:r w:rsidR="00CD34E9" w:rsidRPr="002E3D59">
        <w:rPr>
          <w:sz w:val="22"/>
          <w:szCs w:val="22"/>
        </w:rPr>
        <w:t>РК, ОА</w:t>
      </w:r>
      <w:r w:rsidRPr="002E3D59">
        <w:rPr>
          <w:sz w:val="22"/>
          <w:szCs w:val="22"/>
        </w:rPr>
        <w:t xml:space="preserve">, г. Семей, Геологическая, 1, в бухгалтерии. </w:t>
      </w:r>
    </w:p>
    <w:p w:rsidR="002E3D59" w:rsidRPr="002E3D59" w:rsidRDefault="002E3D5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(согласно Приложения 4 к  Приказу Министра здравоохранения Республики Казахстан от 12 ноября 2021 года № ҚР ДСМ-113),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главой 4 настоящих Правил.</w:t>
      </w:r>
    </w:p>
    <w:p w:rsidR="002E3D59" w:rsidRPr="002E3D59" w:rsidRDefault="002E3D5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lastRenderedPageBreak/>
        <w:t xml:space="preserve">Победителем признается потенциальный поставщик, предложивший наименьшее ценовое предложение. </w:t>
      </w:r>
    </w:p>
    <w:p w:rsidR="006056D3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1" w:name="z392"/>
      <w:bookmarkEnd w:id="1"/>
    </w:p>
    <w:p w:rsidR="006056D3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E3D59">
        <w:rPr>
          <w:sz w:val="22"/>
          <w:szCs w:val="22"/>
        </w:rPr>
        <w:t>прекурсоров</w:t>
      </w:r>
      <w:proofErr w:type="spellEnd"/>
      <w:r w:rsidRPr="002E3D59">
        <w:rPr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4" w:anchor="z1" w:history="1">
        <w:r w:rsidRPr="002E3D59">
          <w:rPr>
            <w:rStyle w:val="a4"/>
            <w:sz w:val="22"/>
            <w:szCs w:val="22"/>
          </w:rPr>
          <w:t>Законом</w:t>
        </w:r>
      </w:hyperlink>
      <w:r w:rsidRPr="002E3D59">
        <w:rPr>
          <w:sz w:val="22"/>
          <w:szCs w:val="22"/>
        </w:rPr>
        <w:t xml:space="preserve"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E3D59">
        <w:rPr>
          <w:sz w:val="22"/>
          <w:szCs w:val="22"/>
        </w:rPr>
        <w:t>прекурсоров</w:t>
      </w:r>
      <w:proofErr w:type="spellEnd"/>
      <w:r w:rsidRPr="002E3D59">
        <w:rPr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5" w:anchor="z1" w:history="1">
        <w:r w:rsidRPr="002E3D59">
          <w:rPr>
            <w:rStyle w:val="a4"/>
            <w:sz w:val="22"/>
            <w:szCs w:val="22"/>
          </w:rPr>
          <w:t>Законом</w:t>
        </w:r>
      </w:hyperlink>
      <w:r w:rsidRPr="002E3D59">
        <w:rPr>
          <w:sz w:val="22"/>
          <w:szCs w:val="22"/>
        </w:rPr>
        <w:t> "О разрешениях и уведомлениях";</w:t>
      </w:r>
    </w:p>
    <w:p w:rsidR="006056D3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056D3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056D3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E3D59" w:rsidRDefault="007C7F9C" w:rsidP="006056D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C3001" w:rsidRPr="002E3D59" w:rsidRDefault="009C3001" w:rsidP="002E3D59">
      <w:pPr>
        <w:ind w:firstLine="284"/>
        <w:rPr>
          <w:sz w:val="22"/>
          <w:szCs w:val="22"/>
        </w:rPr>
      </w:pPr>
    </w:p>
    <w:sectPr w:rsidR="009C3001" w:rsidRPr="002E3D59" w:rsidSect="0078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0B"/>
    <w:rsid w:val="00047D01"/>
    <w:rsid w:val="00167B5F"/>
    <w:rsid w:val="002E3D59"/>
    <w:rsid w:val="005575FE"/>
    <w:rsid w:val="006056D3"/>
    <w:rsid w:val="00625A34"/>
    <w:rsid w:val="00626312"/>
    <w:rsid w:val="006F3409"/>
    <w:rsid w:val="00740DA0"/>
    <w:rsid w:val="00775F98"/>
    <w:rsid w:val="0078392B"/>
    <w:rsid w:val="00797FC9"/>
    <w:rsid w:val="007C7F9C"/>
    <w:rsid w:val="00865A45"/>
    <w:rsid w:val="008B0F34"/>
    <w:rsid w:val="008C2B5F"/>
    <w:rsid w:val="0094130B"/>
    <w:rsid w:val="009C3001"/>
    <w:rsid w:val="00A32E09"/>
    <w:rsid w:val="00AB1E8F"/>
    <w:rsid w:val="00AC1359"/>
    <w:rsid w:val="00B225D1"/>
    <w:rsid w:val="00B80090"/>
    <w:rsid w:val="00BD67DA"/>
    <w:rsid w:val="00C10BFB"/>
    <w:rsid w:val="00C74336"/>
    <w:rsid w:val="00C82881"/>
    <w:rsid w:val="00CD34E9"/>
    <w:rsid w:val="00F4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9F86"/>
  <w15:docId w15:val="{F6C0D428-8691-46AF-BE76-8568A532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FC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97FC9"/>
    <w:rPr>
      <w:color w:val="0000FF"/>
      <w:u w:val="single"/>
    </w:rPr>
  </w:style>
  <w:style w:type="character" w:customStyle="1" w:styleId="extendedtext-full">
    <w:name w:val="extendedtext-full"/>
    <w:basedOn w:val="a0"/>
    <w:rsid w:val="00B2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пк</cp:lastModifiedBy>
  <cp:revision>14</cp:revision>
  <dcterms:created xsi:type="dcterms:W3CDTF">2023-07-05T04:20:00Z</dcterms:created>
  <dcterms:modified xsi:type="dcterms:W3CDTF">2023-08-03T03:26:00Z</dcterms:modified>
</cp:coreProperties>
</file>